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E04AF" w14:textId="77777777" w:rsidR="00904660" w:rsidRDefault="00904660" w:rsidP="00904660">
      <w:pPr>
        <w:spacing w:line="276" w:lineRule="auto"/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</w:pPr>
    </w:p>
    <w:p w14:paraId="67F6611F" w14:textId="77777777" w:rsidR="00904660" w:rsidRDefault="00904660" w:rsidP="00904660">
      <w:pPr>
        <w:spacing w:after="240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Različitost reljefnih oblika u svijetu</w:t>
      </w:r>
    </w:p>
    <w:p w14:paraId="71F8E143" w14:textId="77777777" w:rsidR="00904660" w:rsidRPr="00DF5349" w:rsidRDefault="00904660" w:rsidP="00DF5349">
      <w:pPr>
        <w:pStyle w:val="Odlomakpopisa"/>
        <w:numPr>
          <w:ilvl w:val="0"/>
          <w:numId w:val="4"/>
        </w:numPr>
        <w:spacing w:after="240"/>
        <w:rPr>
          <w:rFonts w:cstheme="minorHAnsi"/>
          <w:b/>
          <w:sz w:val="28"/>
          <w:szCs w:val="28"/>
          <w:u w:val="single"/>
        </w:rPr>
      </w:pPr>
      <w:r w:rsidRPr="00DF5349">
        <w:rPr>
          <w:rFonts w:cstheme="minorHAnsi"/>
          <w:b/>
          <w:sz w:val="28"/>
          <w:szCs w:val="28"/>
          <w:u w:val="single"/>
        </w:rPr>
        <w:t>Pustinjski reljef</w:t>
      </w:r>
    </w:p>
    <w:p w14:paraId="73E6C2F8" w14:textId="77777777" w:rsidR="00904660" w:rsidRDefault="00904660" w:rsidP="0090466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VADI</w:t>
      </w:r>
      <w:r>
        <w:rPr>
          <w:rFonts w:asciiTheme="minorHAnsi" w:hAnsiTheme="minorHAnsi" w:cstheme="minorHAnsi"/>
          <w:sz w:val="28"/>
          <w:szCs w:val="28"/>
        </w:rPr>
        <w:t xml:space="preserve"> - suha dolina povremenih vodotokova u pustinjama </w:t>
      </w:r>
    </w:p>
    <w:p w14:paraId="76D29934" w14:textId="77777777" w:rsidR="00904660" w:rsidRDefault="00904660" w:rsidP="0090466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OAZA</w:t>
      </w:r>
      <w:r>
        <w:rPr>
          <w:rFonts w:asciiTheme="minorHAnsi" w:hAnsiTheme="minorHAnsi" w:cstheme="minorHAnsi"/>
          <w:sz w:val="28"/>
          <w:szCs w:val="28"/>
        </w:rPr>
        <w:t xml:space="preserve"> - područje u pustinji u kojem se pojavljuje voda</w:t>
      </w:r>
    </w:p>
    <w:p w14:paraId="084C5C80" w14:textId="77777777" w:rsidR="00904660" w:rsidRDefault="00904660" w:rsidP="0090466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DINE (SIPINE) </w:t>
      </w:r>
      <w:r>
        <w:rPr>
          <w:rFonts w:asciiTheme="minorHAnsi" w:hAnsiTheme="minorHAnsi" w:cstheme="minorHAnsi"/>
          <w:sz w:val="28"/>
          <w:szCs w:val="28"/>
        </w:rPr>
        <w:t>– brežuljci od pijeska</w:t>
      </w:r>
    </w:p>
    <w:p w14:paraId="748550AC" w14:textId="77777777" w:rsidR="00904660" w:rsidRDefault="00904660" w:rsidP="0090466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pustinje </w:t>
      </w:r>
      <w:r>
        <w:rPr>
          <w:rFonts w:asciiTheme="minorHAnsi" w:hAnsiTheme="minorHAnsi" w:cstheme="minorHAnsi"/>
          <w:bCs/>
          <w:sz w:val="28"/>
          <w:szCs w:val="28"/>
        </w:rPr>
        <w:t>mogu biti</w:t>
      </w:r>
      <w:r>
        <w:rPr>
          <w:rFonts w:asciiTheme="minorHAnsi" w:hAnsiTheme="minorHAnsi" w:cstheme="minorHAnsi"/>
          <w:sz w:val="28"/>
          <w:szCs w:val="28"/>
        </w:rPr>
        <w:t xml:space="preserve"> kamenite, šljunčane i pješčane.</w:t>
      </w:r>
    </w:p>
    <w:p w14:paraId="3974BCD6" w14:textId="77777777" w:rsidR="00904660" w:rsidRDefault="00904660" w:rsidP="0090466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širenje pustinja se naziva</w:t>
      </w:r>
      <w:r>
        <w:rPr>
          <w:rFonts w:asciiTheme="minorHAnsi" w:hAnsiTheme="minorHAnsi" w:cstheme="minorHAnsi"/>
          <w:b/>
          <w:sz w:val="28"/>
          <w:szCs w:val="28"/>
        </w:rPr>
        <w:t xml:space="preserve"> D E Z E R T I F I K A CI J A</w:t>
      </w:r>
    </w:p>
    <w:p w14:paraId="734179F5" w14:textId="77777777" w:rsidR="00904660" w:rsidRDefault="00904660" w:rsidP="00904660">
      <w:pPr>
        <w:pStyle w:val="Odlomakpopisa"/>
        <w:ind w:left="993" w:hanging="284"/>
        <w:rPr>
          <w:color w:val="ED7D31" w:themeColor="accent2"/>
          <w:sz w:val="28"/>
          <w:szCs w:val="28"/>
        </w:rPr>
      </w:pPr>
    </w:p>
    <w:p w14:paraId="17FB6F01" w14:textId="77777777" w:rsidR="00904660" w:rsidRDefault="00904660" w:rsidP="0090466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OAZA:                                                          DINA: </w:t>
      </w:r>
    </w:p>
    <w:p w14:paraId="23DE48DD" w14:textId="1AE0E88F" w:rsidR="00904660" w:rsidRDefault="00904660" w:rsidP="00904660">
      <w:pPr>
        <w:pStyle w:val="Odlomakpopisa"/>
        <w:rPr>
          <w:sz w:val="28"/>
          <w:szCs w:val="28"/>
        </w:rPr>
      </w:pPr>
      <w:r>
        <w:rPr>
          <w:noProof/>
        </w:rPr>
        <w:drawing>
          <wp:inline distT="0" distB="0" distL="0" distR="0" wp14:anchorId="45E5457D" wp14:editId="300069A0">
            <wp:extent cx="2590800" cy="20669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07A79518" wp14:editId="10F95B30">
            <wp:extent cx="2867025" cy="2047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E1569" w14:textId="77777777" w:rsidR="00904660" w:rsidRDefault="00904660" w:rsidP="00904660">
      <w:pPr>
        <w:pStyle w:val="Odlomakpopisa"/>
        <w:rPr>
          <w:b/>
          <w:bCs/>
          <w:sz w:val="28"/>
          <w:szCs w:val="28"/>
        </w:rPr>
      </w:pPr>
    </w:p>
    <w:p w14:paraId="00AB88A9" w14:textId="77777777" w:rsidR="00DF5349" w:rsidRPr="00DF5349" w:rsidRDefault="00DF5349" w:rsidP="00DF5349">
      <w:pPr>
        <w:pStyle w:val="Odlomakpopisa"/>
        <w:numPr>
          <w:ilvl w:val="0"/>
          <w:numId w:val="5"/>
        </w:numPr>
        <w:spacing w:after="240"/>
        <w:rPr>
          <w:rFonts w:cstheme="minorHAnsi"/>
          <w:b/>
          <w:bCs/>
          <w:sz w:val="28"/>
          <w:szCs w:val="28"/>
          <w:u w:val="single"/>
        </w:rPr>
      </w:pPr>
      <w:r w:rsidRPr="00DF5349">
        <w:rPr>
          <w:rFonts w:cstheme="minorHAnsi"/>
          <w:b/>
          <w:bCs/>
          <w:sz w:val="28"/>
          <w:szCs w:val="28"/>
          <w:u w:val="single"/>
        </w:rPr>
        <w:t>Ledenjački reljef</w:t>
      </w:r>
    </w:p>
    <w:p w14:paraId="4FA66E58" w14:textId="77777777" w:rsidR="00DF5349" w:rsidRDefault="00DF5349" w:rsidP="00DF5349">
      <w:pPr>
        <w:pStyle w:val="Odlomakpopisa"/>
        <w:numPr>
          <w:ilvl w:val="0"/>
          <w:numId w:val="1"/>
        </w:numPr>
        <w:spacing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ledenjačke doline</w:t>
      </w:r>
    </w:p>
    <w:p w14:paraId="3EE41397" w14:textId="77777777" w:rsidR="00DF5349" w:rsidRDefault="00DF5349" w:rsidP="00DF5349">
      <w:pPr>
        <w:pStyle w:val="Odlomakpopisa"/>
        <w:numPr>
          <w:ilvl w:val="0"/>
          <w:numId w:val="1"/>
        </w:numPr>
        <w:spacing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ledenjačka jezera</w:t>
      </w:r>
    </w:p>
    <w:p w14:paraId="4ED06331" w14:textId="3C923AAF" w:rsidR="00DF5349" w:rsidRPr="00DF5349" w:rsidRDefault="00DF5349" w:rsidP="00DF5349">
      <w:pPr>
        <w:pStyle w:val="Odlomakpopisa"/>
        <w:numPr>
          <w:ilvl w:val="0"/>
          <w:numId w:val="1"/>
        </w:numPr>
        <w:rPr>
          <w:rFonts w:cstheme="minorHAnsi"/>
          <w:sz w:val="44"/>
          <w:szCs w:val="44"/>
        </w:rPr>
      </w:pPr>
      <w:r w:rsidRPr="00DF5349">
        <w:rPr>
          <w:rFonts w:cstheme="minorHAnsi"/>
          <w:sz w:val="28"/>
          <w:szCs w:val="28"/>
        </w:rPr>
        <w:t>ledenjački zaljev: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F J O R D</w:t>
      </w:r>
      <w:r>
        <w:rPr>
          <w:rFonts w:cstheme="minorHAnsi"/>
          <w:sz w:val="28"/>
          <w:szCs w:val="28"/>
        </w:rPr>
        <w:t xml:space="preserve"> - dugačak, uzak i dubok morski zaljev strmih obala koji je nastao potapanjem ledenjačke doline</w:t>
      </w:r>
    </w:p>
    <w:p w14:paraId="28134237" w14:textId="57DCF2EA" w:rsidR="00DF5349" w:rsidRDefault="00DF5349" w:rsidP="00DF5349">
      <w:pPr>
        <w:pStyle w:val="Odlomakpopisa"/>
        <w:rPr>
          <w:rFonts w:cstheme="minorHAnsi"/>
          <w:sz w:val="44"/>
          <w:szCs w:val="44"/>
        </w:rPr>
      </w:pPr>
      <w:r>
        <w:rPr>
          <w:noProof/>
        </w:rPr>
        <w:drawing>
          <wp:inline distT="0" distB="0" distL="0" distR="0" wp14:anchorId="1FAEDCE7" wp14:editId="67928EBA">
            <wp:extent cx="3454400" cy="1943100"/>
            <wp:effectExtent l="0" t="0" r="0" b="0"/>
            <wp:docPr id="3" name="Slika 3" descr="14,950 Fjord Stock Videos and Royalty-Free Footag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,950 Fjord Stock Videos and Royalty-Free Footage - i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714" cy="194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44"/>
          <w:szCs w:val="44"/>
        </w:rPr>
        <w:t xml:space="preserve"> </w:t>
      </w:r>
    </w:p>
    <w:p w14:paraId="525FD5F8" w14:textId="1020D568" w:rsidR="00DF5349" w:rsidRPr="00DF5349" w:rsidRDefault="00DF5349" w:rsidP="00DF5349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</w:t>
      </w:r>
      <w:r w:rsidRPr="00DF5349">
        <w:rPr>
          <w:rFonts w:cstheme="minorHAnsi"/>
          <w:sz w:val="28"/>
          <w:szCs w:val="28"/>
        </w:rPr>
        <w:t>ajviše fjordova ima u Norveškoj</w:t>
      </w:r>
    </w:p>
    <w:p w14:paraId="052132CD" w14:textId="788EFF68" w:rsidR="00904660" w:rsidRDefault="00DF5349" w:rsidP="0090466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fjord- video ( 2:16 minute) </w:t>
      </w:r>
      <w:hyperlink r:id="rId11" w:history="1">
        <w:r w:rsidRPr="004559EA">
          <w:rPr>
            <w:rStyle w:val="Hiperveza"/>
            <w:sz w:val="28"/>
            <w:szCs w:val="28"/>
          </w:rPr>
          <w:t>https://youtu.be/rJrVP43MZYI</w:t>
        </w:r>
      </w:hyperlink>
    </w:p>
    <w:p w14:paraId="0931819D" w14:textId="77777777" w:rsidR="00DF5349" w:rsidRDefault="00DF5349" w:rsidP="00904660">
      <w:pPr>
        <w:pStyle w:val="Odlomakpopisa"/>
        <w:rPr>
          <w:sz w:val="28"/>
          <w:szCs w:val="28"/>
        </w:rPr>
      </w:pPr>
    </w:p>
    <w:p w14:paraId="0472AE16" w14:textId="77777777" w:rsidR="009F4ECB" w:rsidRDefault="009F4ECB"/>
    <w:sectPr w:rsidR="009F4ECB" w:rsidSect="00904660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C10A8"/>
    <w:multiLevelType w:val="hybridMultilevel"/>
    <w:tmpl w:val="5BDA4C8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D503D45"/>
    <w:multiLevelType w:val="multilevel"/>
    <w:tmpl w:val="64DCA1B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E0C0FE9"/>
    <w:multiLevelType w:val="multilevel"/>
    <w:tmpl w:val="00F03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3555E30"/>
    <w:multiLevelType w:val="hybridMultilevel"/>
    <w:tmpl w:val="6CFEC0F2"/>
    <w:lvl w:ilvl="0" w:tplc="489A9A6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60"/>
    <w:rsid w:val="00082CA1"/>
    <w:rsid w:val="000E479B"/>
    <w:rsid w:val="001A12A6"/>
    <w:rsid w:val="00904660"/>
    <w:rsid w:val="009F4ECB"/>
    <w:rsid w:val="00D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FFC8"/>
  <w15:chartTrackingRefBased/>
  <w15:docId w15:val="{C055FF25-C0B2-41E0-B11D-7FB83EB5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46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DF534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rJrVP43MZYI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3498d0d5-97d2-42ca-9090-95be33117fb9" xsi:nil="true"/>
    <CultureName xmlns="3498d0d5-97d2-42ca-9090-95be33117fb9" xsi:nil="true"/>
    <AppVersion xmlns="3498d0d5-97d2-42ca-9090-95be33117fb9" xsi:nil="true"/>
    <Invited_Teachers xmlns="3498d0d5-97d2-42ca-9090-95be33117fb9" xsi:nil="true"/>
    <Invited_Students xmlns="3498d0d5-97d2-42ca-9090-95be33117fb9" xsi:nil="true"/>
    <IsNotebookLocked xmlns="3498d0d5-97d2-42ca-9090-95be33117fb9" xsi:nil="true"/>
    <Math_Settings xmlns="3498d0d5-97d2-42ca-9090-95be33117fb9" xsi:nil="true"/>
    <Self_Registration_Enabled xmlns="3498d0d5-97d2-42ca-9090-95be33117fb9" xsi:nil="true"/>
    <Students xmlns="3498d0d5-97d2-42ca-9090-95be33117fb9">
      <UserInfo>
        <DisplayName/>
        <AccountId xsi:nil="true"/>
        <AccountType/>
      </UserInfo>
    </Students>
    <Student_Groups xmlns="3498d0d5-97d2-42ca-9090-95be33117fb9">
      <UserInfo>
        <DisplayName/>
        <AccountId xsi:nil="true"/>
        <AccountType/>
      </UserInfo>
    </Student_Groups>
    <TeamsChannelId xmlns="3498d0d5-97d2-42ca-9090-95be33117fb9" xsi:nil="true"/>
    <Has_Teacher_Only_SectionGroup xmlns="3498d0d5-97d2-42ca-9090-95be33117fb9" xsi:nil="true"/>
    <NotebookType xmlns="3498d0d5-97d2-42ca-9090-95be33117fb9" xsi:nil="true"/>
    <LMS_Mappings xmlns="3498d0d5-97d2-42ca-9090-95be33117fb9" xsi:nil="true"/>
    <Teams_Channel_Section_Location xmlns="3498d0d5-97d2-42ca-9090-95be33117fb9" xsi:nil="true"/>
    <FolderType xmlns="3498d0d5-97d2-42ca-9090-95be33117fb9" xsi:nil="true"/>
    <Owner xmlns="3498d0d5-97d2-42ca-9090-95be33117fb9">
      <UserInfo>
        <DisplayName/>
        <AccountId xsi:nil="true"/>
        <AccountType/>
      </UserInfo>
    </Owner>
    <Teachers xmlns="3498d0d5-97d2-42ca-9090-95be33117fb9">
      <UserInfo>
        <DisplayName/>
        <AccountId xsi:nil="true"/>
        <AccountType/>
      </UserInfo>
    </Teachers>
    <DefaultSectionNames xmlns="3498d0d5-97d2-42ca-9090-95be33117fb9" xsi:nil="true"/>
    <Distribution_Groups xmlns="3498d0d5-97d2-42ca-9090-95be33117fb9" xsi:nil="true"/>
    <Is_Collaboration_Space_Locked xmlns="3498d0d5-97d2-42ca-9090-95be33117f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30" ma:contentTypeDescription="Stvaranje novog dokumenta." ma:contentTypeScope="" ma:versionID="7969758d07b20ea82eece940d8f4f0b7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00409c221412ee397372b31462bf1484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3DC4B-AE7A-4EF4-BC91-802DB05DA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7B7D9-C850-4D35-8FF2-100E1F600A70}">
  <ds:schemaRefs>
    <ds:schemaRef ds:uri="http://schemas.microsoft.com/office/2006/metadata/properties"/>
    <ds:schemaRef ds:uri="http://schemas.microsoft.com/office/infopath/2007/PartnerControls"/>
    <ds:schemaRef ds:uri="3498d0d5-97d2-42ca-9090-95be33117fb9"/>
  </ds:schemaRefs>
</ds:datastoreItem>
</file>

<file path=customXml/itemProps3.xml><?xml version="1.0" encoding="utf-8"?>
<ds:datastoreItem xmlns:ds="http://schemas.openxmlformats.org/officeDocument/2006/customXml" ds:itemID="{7BEA4A0B-2838-4B71-A50B-2D0193208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c3d1f244-6952-471a-a14b-b439d127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5</cp:revision>
  <dcterms:created xsi:type="dcterms:W3CDTF">2020-03-26T12:23:00Z</dcterms:created>
  <dcterms:modified xsi:type="dcterms:W3CDTF">2020-09-10T16:33:00Z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